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Default ContentType="image/jpeg" Extension="jpeg"/>
  <Default ContentType="image/jpeg" Extension="jpg"/>
  <Default ContentType="image/png" Extension="png"/>
  <Default ContentType="image/gif" Extension="gif"/>
  <Override ContentType="application/vnd.openxmlformats-officedocument.wordprocessingml.document.main+xml" PartName="/word/document.xml"/>
  <Override ContentType="application/vnd.openxmlformats-officedocument.wordprocessingml.numbering+xml" PartName="/word/numbering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wordprocessingml.settings+xml" PartName="/word/settings.xml"/>
  <Override ContentType="application/vnd.openxmlformats-officedocument.wordprocessingml.webSettings+xml" PartName="/word/webSettings.xml"/>
  <Override ContentType="application/vnd.openxmlformats-officedocument.wordprocessingml.fontTable+xml" PartName="/word/fontTable.xml"/>
  <Override ContentType="application/vnd.openxmlformats-officedocument.theme+xml" PartName="/word/theme/theme1.xml"/>
</Types>
</file>

<file path=_rels/.rels><?xml version="1.0"?>
<Relationships xmlns="http://schemas.openxmlformats.org/package/2006/relationships">
	<Relationship Id="rId1" Target="word/document.xml" Type="http://schemas.openxmlformats.org/officeDocument/2006/relationships/officeDocument"/>
</Relationships>

</file>

<file path=word/document.xml><?xml version="1.0" encoding="utf-8"?>
<w:document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14="http://schemas.microsoft.com/office/word/2010/wordml" xmlns:wne="http://schemas.microsoft.com/office/word/2006/wordml" xmlns:wp="http://schemas.openxmlformats.org/drawingml/2006/wordprocessingDrawing" xmlns:wp14="http://schemas.microsoft.com/office/word/2010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body>
    <w:p>
      <w:pPr/>
      <w:r>
        <w:rPr>
          <w:noProof/>
        </w:rPr>
        <w:drawing>
          <wp:inline>
            <wp:extent cx="5731200" cy="7006365"/>
            <wp:docPr id="0" name="img0bca1605-97a4-456a-87a4-f755adf2a5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0bca1605-97a4-456a-87a4-f755adf2a500.png"/>
                    <pic:cNvPicPr/>
                  </pic:nvPicPr>
                  <pic:blipFill>
                    <a:blip r:embed="img0bca1605-97a4-456a-87a4-f755adf2a50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7006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br w:type="page"/>
      </w:r>
    </w:p>
    <w:p>
      <w:pPr>
        <w:pStyle w:val="Heading1"/>
      </w:pPr>
      <w:r>
        <w:rPr/>
        <w:t xml:space="preserve">Continous Integration</w:t>
      </w:r>
      <w:r>
        <w:rPr/>
        <w:t xml:space="preserve"/>
      </w:r>
    </w:p>
    <w:p>
      <w:pPr/>
      <w:r>
        <w:rPr/>
        <w:t xml:space="preserve"/>
        <w:br/>
        <w:t xml:space="preserve"/>
      </w:r>
      <w:r>
        <w:rPr/>
        <w:t xml:space="preserve">Based upon the book Continuous Integration by Paul Duvall</w:t>
      </w:r>
      <w:r>
        <w:rPr/>
        <w:t xml:space="preserve"/>
      </w:r>
    </w:p>
    <w:p>
      <w:pPr>
        <w:pStyle w:val="ListParagraph"/>
        <w:numPr>
          <w:ilvl w:val="0"/>
          <w:numId w:val="1"/>
        </w:numPr>
      </w:pPr>
      <w:r>
        <w:rPr/>
        <w:t xml:space="preserve">To make CI effective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Commit code frequently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Commit after each task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Make small changes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Don't commit broken code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Fix broken builds immediately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Write automated tests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All test inspections must pass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Run private builds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Don't check out and develop on broken code</w:t>
      </w:r>
      <w:r>
        <w:rPr/>
        <w:t xml:space="preserve"/>
      </w:r>
    </w:p>
    <w:p>
      <w:pPr>
        <w:pStyle w:val="ListParagraph"/>
        <w:numPr>
          <w:ilvl w:val="0"/>
          <w:numId w:val="1"/>
        </w:numPr>
      </w:pPr>
      <w:r>
        <w:rPr/>
        <w:t xml:space="preserve">Complimentary development practises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Developer testing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Standards adherence inc coding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Refactoring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Small releases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Collective ownership</w:t>
      </w:r>
      <w:r>
        <w:rPr/>
        <w:t xml:space="preserve"/>
      </w:r>
    </w:p>
    <w:p>
      <w:pPr>
        <w:pStyle w:val="ListParagraph"/>
        <w:numPr>
          <w:ilvl w:val="0"/>
          <w:numId w:val="1"/>
        </w:numPr>
      </w:pPr>
      <w:r>
        <w:rPr/>
        <w:t xml:space="preserve">Makeup of CI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Perceived CI blockers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Increased overhead in maintaining CI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Too much change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Too many failed builds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Additonal hardware/software costs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Traditional 'developers should do these tasks'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Benefits/value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Reduce risk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Tests targeted into clean env everytime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Reduce assumptions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Software health is measurable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Early defect detection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Reduce repetitive manual proceses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Process runs the same everytime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Consistentancy in results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Reduction of total labour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Generate deployable software at anytime and place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Better project visibility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Effective decisions on current metrics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</w:p>
    <w:p>
      <w:pPr>
        <w:pStyle w:val="ListParagraph"/>
        <w:numPr>
          <w:ilvl w:val="3"/>
          <w:numId w:val="1"/>
        </w:numPr>
      </w:pPr>
      <w:r>
        <w:rPr/>
        <w:t xml:space="preserve">Cance to observe trends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Greater confidence in software by team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Benefits of CI - soon as a change is made you can check ...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Components work together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Code metrics e.g. Complexity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Compliance to standards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Code is tested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How well is the code tested (coverage)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Performance requirements satisfied?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Deployment problems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CI cycle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Code commit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Change detected by server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Retrieve latest code set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Execute build, and other phases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Report results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Requirements to achieve CI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Version control repository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CI server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Build script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Feedback mechanism e.g. Email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Database Integration can be done with CI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No reason to not use CI with db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DDL &amp;DML = source code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Scripts e.g. Ant can be used to preconfig env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Testing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Without automated tests benefits limited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Tools such as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JUnit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NUnit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Inspection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Static analysis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Dynamic analysis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Deployment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Could deploy created artefacts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Documentation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NDoc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Javadoc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Needs organisational commitment</w:t>
      </w:r>
      <w:r>
        <w:rPr/>
        <w:t xml:space="preserve"/>
      </w:r>
    </w:p>
    <w:sectPr>
      <w:pgSz w:h="16837" w:w="11905"/>
      <w:pgMar w:left="1440" w:right="1440" w:top="1440" w:bottom="1440" w:footer="720" w:gutter="0" w:header="72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14="http://schemas.microsoft.com/office/word/2010/wordml" xmlns:wne="http://schemas.microsoft.com/office/word/2006/wordml" xmlns:wp="http://schemas.openxmlformats.org/drawingml/2006/wordprocessingDrawing" xmlns:wp14="http://schemas.microsoft.com/office/word/2010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abstractNum w:abstractNumId="1">
    <w:nsid w:val="1"/>
    <w:multiLevelType w:val="hybridMultilevel"/>
    <w:tmpl w:val="D6A4DDC0"/>
    <w:lvl w:ilvl="0" w:tplc="04090001">
      <w:start w:val="1"/>
      <w:numFmt w:val="bullet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hanging="360" w:left="1440"/>
      </w:pPr>
      <w:rPr>
        <w:rFonts w:ascii="Symbol" w:hAnsi="Symbol" w:hint="default"/>
      </w:rPr>
    </w:lvl>
    <w:lvl w:ilvl="2" w:tplc="04090001">
      <w:start w:val="1"/>
      <w:numFmt w:val="bullet"/>
      <w:lvlText w:val=""/>
      <w:lvlJc w:val="left"/>
      <w:pPr>
        <w:ind w:hanging="360" w:left="2160"/>
      </w:pPr>
      <w:rPr>
        <w:rFonts w:ascii="Symbol" w:hAnsi="Symbol" w:hint="default"/>
      </w:rPr>
    </w:lvl>
    <w:lvl w:ilvl="3" w:tplc="04090001">
      <w:start w:val="1"/>
      <w:numFmt w:val="bullet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1">
      <w:start w:val="1"/>
      <w:numFmt w:val="bullet"/>
      <w:lvlText w:val=""/>
      <w:lvlJc w:val="left"/>
      <w:pPr>
        <w:ind w:hanging="360" w:left="3600"/>
      </w:pPr>
      <w:rPr>
        <w:rFonts w:ascii="Symbol" w:hAnsi="Symbol" w:hint="default"/>
      </w:rPr>
    </w:lvl>
    <w:lvl w:ilvl="5" w:tentative="1" w:tplc="04090005">
      <w:start w:val="1"/>
      <w:numFmt w:val="bullet"/>
      <w:lvlText w:val=""/>
      <w:lvlJc w:val="left"/>
      <w:pPr>
        <w:ind w:hanging="360" w:left="4320"/>
      </w:pPr>
      <w:rPr>
        <w:rFonts w:ascii="Symbol" w:hAnsi="Symbol" w:hint="default"/>
      </w:rPr>
    </w:lvl>
    <w:lvl w:ilvl="6" w:tentative="1" w:tplc="04090001">
      <w:start w:val="1"/>
      <w:numFmt w:val="bullet"/>
      <w:lvlText w:val=""/>
      <w:lvlJc w:val="left"/>
      <w:pPr>
        <w:ind w:hanging="360" w:left="5040"/>
      </w:pPr>
      <w:rPr>
        <w:rFonts w:ascii="Symbol" w:hAnsi="Symbol" w:hint="default"/>
      </w:rPr>
    </w:lvl>
    <w:lvl w:ilvl="7" w:tentative="1" w:tplc="04090003">
      <w:start w:val="1"/>
      <w:numFmt w:val="bullet"/>
      <w:lvlText w:val=""/>
      <w:lvlJc w:val="left"/>
      <w:pPr>
        <w:ind w:hanging="360" w:left="5760"/>
      </w:pPr>
      <w:rPr>
        <w:rFonts w:ascii="Symbol" w:hAnsi="Symbol" w:hint="default"/>
      </w:rPr>
    </w:lvl>
    <w:lvl w:ilvl="8" w:tentative="1" w:tplc="04090005">
      <w:start w:val="1"/>
      <w:numFmt w:val="bullet"/>
      <w:lvlText w:val=""/>
      <w:lvlJc w:val="left"/>
      <w:pPr>
        <w:ind w:hanging="360" w:left="6480"/>
      </w:pPr>
      <w:rPr>
        <w:rFonts w:ascii="Symbol" w:hAnsi="Symbol" w:hint="default"/>
      </w:rPr>
    </w:lvl>
  </w:abstractNum>
  <w:abstractNum w:abstractNumId="2">
    <w:nsid w:val="2"/>
    <w:multiLevelType w:val="hybridMultilevel"/>
    <w:tmpl w:val="1B4CAF0E"/>
    <w:lvl w:ilvl="0" w:tplc="0409000F">
      <w:start w:val="1"/>
      <w:numFmt w:val="decimal"/>
      <w:lvlText w:val="%1."/>
      <w:lvlJc w:val="left"/>
      <w:pPr>
        <w:ind w:hanging="360" w:left="720"/>
      </w:pPr>
    </w:lvl>
    <w:lvl w:ilvl="1" w:tplc="0409000F">
      <w:start w:val="1"/>
      <w:numFmt w:val="decimal"/>
      <w:lvlText w:val="%2."/>
      <w:lvlJc w:val="left"/>
      <w:pPr>
        <w:ind w:hanging="360" w:left="1440"/>
      </w:pPr>
    </w:lvl>
    <w:lvl w:ilvl="2" w:tplc="0409000F">
      <w:start w:val="1"/>
      <w:numFmt w:val="decimal"/>
      <w:lvlText w:val="%3."/>
      <w:lvlJc w:val="left"/>
      <w:pPr>
        <w:ind w:hanging="360" w:left="2340"/>
      </w:pPr>
    </w:lvl>
    <w:lvl w:ilvl="3" w:tplc="0409000F">
      <w:start w:val="1"/>
      <w:numFmt w:val="decimal"/>
      <w:lvlText w:val="%4."/>
      <w:lvlJc w:val="left"/>
      <w:pPr>
        <w:ind w:hanging="360" w:left="2880"/>
      </w:pPr>
    </w:lvl>
    <w:lvl w:ilvl="4" w:tplc="0409000F">
      <w:start w:val="1"/>
      <w:numFmt w:val="decimal"/>
      <w:lvlText w:val="%5."/>
      <w:lvlJc w:val="left"/>
      <w:pPr>
        <w:ind w:hanging="360" w:left="3600"/>
      </w:pPr>
    </w:lvl>
    <w:lvl w:ilvl="5" w:tentative="1" w:tplc="0409001B">
      <w:start w:val="1"/>
      <w:numFmt w:val="lowerRoman"/>
      <w:lvlText w:val="%6."/>
      <w:lvlJc w:val="right"/>
      <w:pPr>
        <w:ind w:hanging="180" w:left="4320"/>
      </w:pPr>
    </w:lvl>
    <w:lvl w:ilvl="6" w:tentative="1" w:tplc="0409000F">
      <w:start w:val="1"/>
      <w:numFmt w:val="decimal"/>
      <w:lvlText w:val="%7."/>
      <w:lvlJc w:val="left"/>
      <w:pPr>
        <w:ind w:hanging="360" w:left="5040"/>
      </w:pPr>
    </w:lvl>
    <w:lvl w:ilvl="7" w:tentative="1" w:tplc="04090019">
      <w:start w:val="1"/>
      <w:numFmt w:val="lowerLetter"/>
      <w:lvlText w:val="%8."/>
      <w:lvlJc w:val="left"/>
      <w:pPr>
        <w:ind w:hanging="360" w:left="5760"/>
      </w:pPr>
    </w:lvl>
    <w:lvl w:ilvl="8" w:tentative="1" w:tplc="0409001B">
      <w:start w:val="1"/>
      <w:numFmt w:val="lowerRoman"/>
      <w:lvlText w:val="%9."/>
      <w:lvlJc w:val="right"/>
      <w:pPr>
        <w:ind w:hanging="180" w:left="6480"/>
      </w:pPr>
    </w:lvl>
  </w:abstractNum>
  <!--REPLACE1-->
  <w:num w:numId="1">
    <w:abstractNumId w:val="1"/>
  </w:num>
  <w:num w:numId="2">
    <w:abstractNumId w:val="2"/>
  </w:num>
  <!--REPLACE2--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3612"/>
    <w:rsid w:val="00102DA7"/>
    <w:rsid w:val="002C1465"/>
    <w:rsid w:val="00445D80"/>
    <w:rsid w:val="00E736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13046733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73612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73612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73612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E73612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445D80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445D80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445D80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445D80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445D80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7361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73612"/>
    <w:rPr>
      <w:color w:val="0000FF" w:themeColor="hyperlink"/>
      <w:u w:val="single"/>
    </w:rPr>
  </w:style>
  <w:style w:type="paragraph" w:styleId="Title">
    <w:name w:val="Title"/>
    <w:basedOn w:val="Normal"/>
    <w:next w:val="Normal"/>
    <w:link w:val="TitleChar"/>
    <w:uiPriority w:val="10"/>
    <w:qFormat/>
    <w:rsid w:val="00E73612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E73612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Heading1Char">
    <w:name w:val="Heading 1 Char"/>
    <w:basedOn w:val="DefaultParagraphFont"/>
    <w:link w:val="Heading1"/>
    <w:uiPriority w:val="9"/>
    <w:rsid w:val="00E73612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E7361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E73612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rsid w:val="00E73612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73612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3612"/>
    <w:rPr>
      <w:rFonts w:ascii="Lucida Grande" w:hAnsi="Lucida Grande" w:cs="Lucida Grande"/>
      <w:sz w:val="18"/>
      <w:szCs w:val="18"/>
    </w:rPr>
  </w:style>
  <w:style w:type="paragraph" w:styleId="Caption">
    <w:name w:val="caption"/>
    <w:basedOn w:val="Normal"/>
    <w:next w:val="Normal"/>
    <w:uiPriority w:val="35"/>
    <w:unhideWhenUsed/>
    <w:qFormat/>
    <w:rsid w:val="00E73612"/>
    <w:pPr>
      <w:spacing w:after="200"/>
    </w:pPr>
    <w:rPr>
      <w:b/>
      <w:bCs/>
      <w:color w:val="4F81BD" w:themeColor="accent1"/>
      <w:sz w:val="18"/>
      <w:szCs w:val="18"/>
    </w:rPr>
  </w:style>
  <w:style w:type="character" w:customStyle="1" w:styleId="Heading5Char">
    <w:name w:val="Heading 5 Char"/>
    <w:basedOn w:val="DefaultParagraphFont"/>
    <w:link w:val="Heading5"/>
    <w:uiPriority w:val="9"/>
    <w:rsid w:val="00445D80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rsid w:val="00445D80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rsid w:val="00445D80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rsid w:val="00445D80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rsid w:val="00445D80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73612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73612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73612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E73612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445D80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445D80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445D80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445D80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445D80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7361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73612"/>
    <w:rPr>
      <w:color w:val="0000FF" w:themeColor="hyperlink"/>
      <w:u w:val="single"/>
    </w:rPr>
  </w:style>
  <w:style w:type="paragraph" w:styleId="Title">
    <w:name w:val="Title"/>
    <w:basedOn w:val="Normal"/>
    <w:next w:val="Normal"/>
    <w:link w:val="TitleChar"/>
    <w:uiPriority w:val="10"/>
    <w:qFormat/>
    <w:rsid w:val="00E73612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E73612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Heading1Char">
    <w:name w:val="Heading 1 Char"/>
    <w:basedOn w:val="DefaultParagraphFont"/>
    <w:link w:val="Heading1"/>
    <w:uiPriority w:val="9"/>
    <w:rsid w:val="00E73612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E7361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E73612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rsid w:val="00E73612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73612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3612"/>
    <w:rPr>
      <w:rFonts w:ascii="Lucida Grande" w:hAnsi="Lucida Grande" w:cs="Lucida Grande"/>
      <w:sz w:val="18"/>
      <w:szCs w:val="18"/>
    </w:rPr>
  </w:style>
  <w:style w:type="paragraph" w:styleId="Caption">
    <w:name w:val="caption"/>
    <w:basedOn w:val="Normal"/>
    <w:next w:val="Normal"/>
    <w:uiPriority w:val="35"/>
    <w:unhideWhenUsed/>
    <w:qFormat/>
    <w:rsid w:val="00E73612"/>
    <w:pPr>
      <w:spacing w:after="200"/>
    </w:pPr>
    <w:rPr>
      <w:b/>
      <w:bCs/>
      <w:color w:val="4F81BD" w:themeColor="accent1"/>
      <w:sz w:val="18"/>
      <w:szCs w:val="18"/>
    </w:rPr>
  </w:style>
  <w:style w:type="character" w:customStyle="1" w:styleId="Heading5Char">
    <w:name w:val="Heading 5 Char"/>
    <w:basedOn w:val="DefaultParagraphFont"/>
    <w:link w:val="Heading5"/>
    <w:uiPriority w:val="9"/>
    <w:rsid w:val="00445D80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rsid w:val="00445D80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rsid w:val="00445D80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rsid w:val="00445D80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rsid w:val="00445D80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&#65279;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hyperlink" Target="http://www.google.com" TargetMode="Externa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img0bca1605-97a4-456a-87a4-f755adf2a500" Target="media/img0bca1605-97a4-456a-87a4-f755adf2a500.png" Type="http://schemas.openxmlformats.org/officeDocument/2006/relationships/image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app-templates/numbering.xml>	<w:abstractNum w:abstractNumId="$id">
		<w:nsid w:val="$id"/>
		<w:multiLevelType w:val="hybridMultilevel"/>
		<w:tmpl w:val="1B4CAF0E"/>
		<w:lvl w:ilvl="0" w:tplc="0409000F">
			<w:start w:val="1"/>
			<w:numFmt w:val="decimal"/>
			<w:lvlText w:val="%1."/>
			<w:lvlJc w:val="left"/>
			<w:pPr>
				<w:ind w:hanging="360" w:left="720"/>
			</w:pPr>
		</w:lvl>
		<w:lvl w:ilvl="1" w:tplc="0409000F">
			<w:start w:val="1"/>
			<w:numFmt w:val="decimal"/>
			<w:lvlText w:val="%2."/>
			<w:lvlJc w:val="left"/>
			<w:pPr>
				<w:ind w:hanging="360" w:left="1440"/>
			</w:pPr>
		</w:lvl>
		<w:lvl w:ilvl="2" w:tplc="0409000F">
			<w:start w:val="1"/>
			<w:numFmt w:val="decimal"/>
			<w:lvlText w:val="%3."/>
			<w:lvlJc w:val="left"/>
			<w:pPr>
				<w:ind w:hanging="360" w:left="2340"/>
			</w:pPr>
		</w:lvl>
		<w:lvl w:ilvl="3" w:tplc="0409000F">
			<w:start w:val="1"/>
			<w:numFmt w:val="decimal"/>
			<w:lvlText w:val="%4."/>
			<w:lvlJc w:val="left"/>
			<w:pPr>
				<w:ind w:hanging="360" w:left="2880"/>
			</w:pPr>
		</w:lvl>
		<w:lvl w:ilvl="4" w:tplc="0409000F">
			<w:start w:val="1"/>
			<w:numFmt w:val="decimal"/>
			<w:lvlText w:val="%5."/>
			<w:lvlJc w:val="left"/>
			<w:pPr>
				<w:ind w:hanging="360" w:left="3600"/>
			</w:pPr>
		</w:lvl>
		<w:lvl w:ilvl="5" w:tentative="1" w:tplc="0409001B">
			<w:start w:val="1"/>
			<w:numFmt w:val="lowerRoman"/>
			<w:lvlText w:val="%6."/>
			<w:lvlJc w:val="right"/>
			<w:pPr>
				<w:ind w:hanging="180" w:left="4320"/>
			</w:pPr>
		</w:lvl>
		<w:lvl w:ilvl="6" w:tentative="1" w:tplc="0409000F">
			<w:start w:val="1"/>
			<w:numFmt w:val="decimal"/>
			<w:lvlText w:val="%7."/>
			<w:lvlJc w:val="left"/>
			<w:pPr>
				<w:ind w:hanging="360" w:left="5040"/>
			</w:pPr>
		</w:lvl>
		<w:lvl w:ilvl="7" w:tentative="1" w:tplc="04090019">
			<w:start w:val="1"/>
			<w:numFmt w:val="lowerLetter"/>
			<w:lvlText w:val="%8."/>
			<w:lvlJc w:val="left"/>
			<w:pPr>
				<w:ind w:hanging="360" w:left="5760"/>
			</w:pPr>
		</w:lvl>
		<w:lvl w:ilvl="8" w:tentative="1" w:tplc="0409001B">
			<w:start w:val="1"/>
			<w:numFmt w:val="lowerRoman"/>
			<w:lvlText w:val="%9."/>
			<w:lvlJc w:val="right"/>
			<w:pPr>
				<w:ind w:hanging="180" w:left="6480"/>
			</w:pPr>
		</w:lvl>
	</w:abstractNum>

</file>